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52B3B417" w:rsidR="008851E1" w:rsidRDefault="000560F5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учету и налогообложению в «1С:Предприятие»</w:t>
      </w:r>
    </w:p>
    <w:p w14:paraId="6A7ADEA5" w14:textId="77777777" w:rsidR="00B77E41" w:rsidRP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578902AD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0560F5" w:rsidRPr="000560F5">
        <w:rPr>
          <w:rFonts w:ascii="Times New Roman" w:eastAsia="Times New Roman" w:hAnsi="Times New Roman" w:cs="Times New Roman"/>
          <w:sz w:val="28"/>
          <w:szCs w:val="28"/>
        </w:rPr>
        <w:t>Практикум по учету и налогообложению в «1С:Предприятие»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A15D1CE" w14:textId="17487F3C" w:rsidR="000560F5" w:rsidRDefault="000560F5" w:rsidP="000560F5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F5">
        <w:rPr>
          <w:rFonts w:ascii="Times New Roman" w:hAnsi="Times New Roman" w:cs="Times New Roman"/>
          <w:bCs/>
          <w:sz w:val="28"/>
          <w:szCs w:val="28"/>
        </w:rPr>
        <w:t>Организационные и учётные аспекты деятельности предприятия. Учёт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нематериальных активов. Учёт производственных запасов. Учёт расчётов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персоналом организации. Учёт производства и выпуска готовой продукции.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Учёт текущих обязательств. Учёт налогов. Учёт денежных средств. Учёт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финансовых результатов и капитала. Бухгалтерская отчётность.</w:t>
      </w:r>
    </w:p>
    <w:p w14:paraId="323A32A1" w14:textId="5345DF70" w:rsidR="00B77E41" w:rsidRPr="00B77E41" w:rsidRDefault="000560F5" w:rsidP="000560F5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F5">
        <w:rPr>
          <w:rFonts w:ascii="Times New Roman" w:hAnsi="Times New Roman" w:cs="Times New Roman"/>
          <w:bCs/>
          <w:sz w:val="28"/>
          <w:szCs w:val="28"/>
        </w:rPr>
        <w:t>Налоговая декларация: ее назначение и состав. Акциз на отдельные виды товаров. Налог на добавленную стоимость. Налог на прибыль организаций. Система обязательных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страховых взносов. Прочие федеральные налоги и платежи. Региональные и местные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налоги и сборы.</w:t>
      </w:r>
    </w:p>
    <w:sectPr w:rsidR="00B77E41" w:rsidRPr="00B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60F5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B77E41"/>
    <w:rsid w:val="00BC7AEE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4F9C8-9747-416A-936E-E9F66CCAB8EA}"/>
</file>

<file path=customXml/itemProps2.xml><?xml version="1.0" encoding="utf-8"?>
<ds:datastoreItem xmlns:ds="http://schemas.openxmlformats.org/officeDocument/2006/customXml" ds:itemID="{6CCF7F6B-6DCE-42DF-A43E-46A41C66A30E}"/>
</file>

<file path=customXml/itemProps3.xml><?xml version="1.0" encoding="utf-8"?>
<ds:datastoreItem xmlns:ds="http://schemas.openxmlformats.org/officeDocument/2006/customXml" ds:itemID="{03CFA61B-2A20-46AE-8CA0-2B557D5AD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2018-03-26T13:45:00Z</dcterms:created>
  <dcterms:modified xsi:type="dcterms:W3CDTF">2021-06-02T19:59:00Z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